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FE0C4A">
        <w:tc>
          <w:tcPr>
            <w:tcW w:w="4818" w:type="dxa"/>
          </w:tcPr>
          <w:p w:rsidR="00FE0C4A" w:rsidRDefault="00FE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 ноября 2018 года</w:t>
            </w:r>
          </w:p>
        </w:tc>
        <w:tc>
          <w:tcPr>
            <w:tcW w:w="4818" w:type="dxa"/>
          </w:tcPr>
          <w:p w:rsidR="00FE0C4A" w:rsidRDefault="00FE0C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 388-КЗ</w:t>
            </w:r>
          </w:p>
        </w:tc>
      </w:tr>
    </w:tbl>
    <w:p w:rsidR="00FE0C4A" w:rsidRDefault="00FE0C4A" w:rsidP="00FE0C4A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sz w:val="2"/>
          <w:szCs w:val="2"/>
        </w:rPr>
      </w:pP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ОБЕСПЕЧЕНИИ БЕСПЛАТНЫМ ПИТАНИЕМ ОБУЧАЮЩИХСЯ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ГОСУДАРСТВЕННЫХ (КРАЕВЫХ) И МУНИЦИПАЛЬНЫХ ОБРАЗОВАТЕЛЬНЫХ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ОРГАНИЗАЦИЯХ ПРИМОРСКОГО КРАЯ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0C4A" w:rsidRPr="00FE0C4A" w:rsidRDefault="00FE0C4A" w:rsidP="00FE0C4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Принят</w:t>
      </w:r>
    </w:p>
    <w:p w:rsidR="00FE0C4A" w:rsidRPr="00FE0C4A" w:rsidRDefault="00FE0C4A" w:rsidP="00FE0C4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Законодательным Собранием</w:t>
      </w:r>
    </w:p>
    <w:p w:rsidR="00FE0C4A" w:rsidRPr="00FE0C4A" w:rsidRDefault="00FE0C4A" w:rsidP="00FE0C4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Приморского края</w:t>
      </w:r>
    </w:p>
    <w:p w:rsidR="00FE0C4A" w:rsidRDefault="00FE0C4A" w:rsidP="00FE0C4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15 ноября 2018 года</w:t>
      </w:r>
    </w:p>
    <w:p w:rsidR="00FE0C4A" w:rsidRDefault="00FE0C4A" w:rsidP="00FE0C4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E0C4A" w:rsidRP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Список изменяющих документов</w:t>
      </w:r>
    </w:p>
    <w:p w:rsidR="00FE0C4A" w:rsidRP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(в ред. Законов Приморского края</w:t>
      </w:r>
    </w:p>
    <w:p w:rsidR="00FE0C4A" w:rsidRP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24.12.2018 N 434-КЗ, от 07.11.2019 N 622-КЗ,</w:t>
      </w:r>
    </w:p>
    <w:p w:rsidR="00FE0C4A" w:rsidRP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01.06.2020 N 806-КЗ, от 01.06.2020 N 807-КЗ,</w:t>
      </w:r>
    </w:p>
    <w:p w:rsidR="00FE0C4A" w:rsidRP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21.06.2021 N 1062-КЗ, от 06.07.2021 N 1072-КЗ,</w:t>
      </w:r>
    </w:p>
    <w:p w:rsid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09.08.2021 N 1128-КЗ, от 13.05.2022 N 100-КЗ)</w:t>
      </w:r>
    </w:p>
    <w:p w:rsidR="00FE0C4A" w:rsidRDefault="00FE0C4A" w:rsidP="00FE0C4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E0C4A" w:rsidRPr="00FE0C4A" w:rsidRDefault="00FE0C4A" w:rsidP="00FE0C4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0C4A">
        <w:rPr>
          <w:rFonts w:ascii="Times New Roman" w:hAnsi="Times New Roman" w:cs="Times New Roman"/>
          <w:bCs/>
          <w:sz w:val="28"/>
          <w:szCs w:val="28"/>
        </w:rPr>
        <w:t>Статья 3. Финансирование расходов на обеспечение бесплатным питанием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Финансирование расходов на обеспечение обучающихся бесплатным питанием осуществляется за счет средств краевого бюджета.</w:t>
      </w:r>
    </w:p>
    <w:p w:rsid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расходов на организацию и обеспечение бесплатным горячим питанием обучающихся по образовательным программам начального общего образования осуществляется в том числе за счет субсидии из федерального бюджета, предоставленной в размере, порядке и на условиях, которые определяются Правительством Российской Федерации.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Приморского края от 06.07.2021 N 1072-КЗ)</w:t>
      </w:r>
    </w:p>
    <w:p w:rsid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на финансирование расходов на обеспечение предоставляемым на бесплатной основе питанием ежегодно предусматриваются в законе Приморского края о краевом бюджете на очередной финансовый год и плановый период.</w:t>
      </w:r>
    </w:p>
    <w:p w:rsid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Муниципальным образованиям Приморского края выделяются субвенции в размере, необходимом для обеспечения обучающихся в муниципальных образовательных организациях Приморского края бесплатным питанием.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Приморского края от 06.07.2021 N 1072-КЗ)</w:t>
      </w:r>
    </w:p>
    <w:p w:rsidR="00FE0C4A" w:rsidRPr="00FE0C4A" w:rsidRDefault="00FE0C4A" w:rsidP="00FE0C4A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635CB" w:rsidRPr="00506EF0" w:rsidRDefault="004635C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ГУБЕРНАТОР ПРИМОРСКОГО КРАЯ</w:t>
      </w:r>
    </w:p>
    <w:p w:rsidR="004635CB" w:rsidRPr="00506EF0" w:rsidRDefault="004635C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635CB" w:rsidRPr="00506EF0" w:rsidRDefault="004635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635CB" w:rsidRPr="00506EF0" w:rsidRDefault="004635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от 6 декабря 2018 г. N 72-пг</w:t>
      </w:r>
    </w:p>
    <w:p w:rsidR="004635CB" w:rsidRPr="00506EF0" w:rsidRDefault="004635C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635CB" w:rsidRPr="00506EF0" w:rsidRDefault="004635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О ПОРЯДКЕ ОБЕСПЕЧЕНИЯ ОБУЧАЮЩИХСЯ В ГОСУДАРСТВЕННЫХ</w:t>
      </w:r>
    </w:p>
    <w:p w:rsidR="004635CB" w:rsidRPr="00506EF0" w:rsidRDefault="004635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(КРАЕВЫХ) И МУНИЦИПАЛЬНЫХ ОБРАЗОВАТЕЛЬНЫХ</w:t>
      </w:r>
    </w:p>
    <w:p w:rsidR="004635CB" w:rsidRDefault="004635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ОРГАНИЗАЦИЯХ БЕСПЛАТНЫМ ПИТАНИЕМ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Список изменяющих документов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(в ред. Постановлений Губернатора Приморского края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18.02.2019 N 12-пг, от 27.12.2019 N 126-пг,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26.05.2020 N 70-пг, от 26.08.2020 N 119-пг,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11.10.2021 N 102-пг, от 02.03.2022 N 18-пг,</w:t>
      </w:r>
    </w:p>
    <w:p w:rsid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27.06.2022 N 58-пг)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0C4A" w:rsidRPr="00FE0C4A" w:rsidRDefault="00FE0C4A" w:rsidP="00FE0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8" w:history="1">
        <w:r w:rsidRPr="00FE0C4A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Приморского края, </w:t>
      </w:r>
      <w:hyperlink r:id="rId9" w:history="1">
        <w:r w:rsidRPr="00FE0C4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Приморского края от 23 ноября 2018 года N 388-КЗ "Об обеспечении бесплатным питанием обучающихся в государственных (краевых) и муниципальных образовательных организациях Приморского края" постановляю:</w:t>
      </w:r>
    </w:p>
    <w:p w:rsidR="00FE0C4A" w:rsidRP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FE0C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Губернатора Приморского края от 11.10.2021 N 102-пг)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11" w:history="1">
        <w:r w:rsidRPr="00FE0C4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обеспечения обучающихся в государственных (краевых) и муниципальных образовательных организациях Приморского края бесплатным питанием.</w:t>
      </w:r>
    </w:p>
    <w:p w:rsidR="00FE0C4A" w:rsidRPr="00FE0C4A" w:rsidRDefault="00FE0C4A" w:rsidP="00FE0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FE0C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Губернатора Приморского края от 11.10.2021 N 102-пг)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Губернатора Приморского края: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15 февраля 2007 года </w:t>
      </w:r>
      <w:hyperlink r:id="rId13" w:history="1">
        <w:r w:rsidRPr="00FE0C4A">
          <w:rPr>
            <w:rFonts w:ascii="Times New Roman" w:hAnsi="Times New Roman" w:cs="Times New Roman"/>
            <w:sz w:val="28"/>
            <w:szCs w:val="28"/>
          </w:rPr>
          <w:t>N 32-пг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Порядке обеспечения обучающихся в младших классах (1 - 4 включительно) бесплатным питанием";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23 ноября 2007 года </w:t>
      </w:r>
      <w:hyperlink r:id="rId14" w:history="1">
        <w:r w:rsidRPr="00FE0C4A">
          <w:rPr>
            <w:rFonts w:ascii="Times New Roman" w:hAnsi="Times New Roman" w:cs="Times New Roman"/>
            <w:sz w:val="28"/>
            <w:szCs w:val="28"/>
          </w:rPr>
          <w:t>N 183-пг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внесении изменений в постановление Губернатора Приморского края от 15 февраля 2007 года N 32-пг "О Порядке обеспечения обучающихся в младших классах (1 - 4 включительно) бесплатным питанием";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14 февраля 2008 года </w:t>
      </w:r>
      <w:hyperlink r:id="rId15" w:history="1">
        <w:r w:rsidRPr="00FE0C4A">
          <w:rPr>
            <w:rFonts w:ascii="Times New Roman" w:hAnsi="Times New Roman" w:cs="Times New Roman"/>
            <w:sz w:val="28"/>
            <w:szCs w:val="28"/>
          </w:rPr>
          <w:t>N 14-пг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внесении изменений в постановление Губернатора Приморского края от 15 февраля 2007 года N 32-пг "О Порядке обеспечения обучающихся в младших классах (1 - 4 включительно) бесплатным питанием";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3 октября 2008 года </w:t>
      </w:r>
      <w:hyperlink r:id="rId16" w:history="1">
        <w:r w:rsidRPr="00FE0C4A">
          <w:rPr>
            <w:rFonts w:ascii="Times New Roman" w:hAnsi="Times New Roman" w:cs="Times New Roman"/>
            <w:sz w:val="28"/>
            <w:szCs w:val="28"/>
          </w:rPr>
          <w:t>N 111-пг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внесении изменения в постановление Губернатора Приморского края от 15 февраля 2007 года N 32-пг "О Порядке обеспечения обучающихся в младших классах (1 - 4 включительно) бесплатным питанием";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30 января 2012 года </w:t>
      </w:r>
      <w:hyperlink r:id="rId17" w:history="1">
        <w:r w:rsidRPr="00FE0C4A">
          <w:rPr>
            <w:rFonts w:ascii="Times New Roman" w:hAnsi="Times New Roman" w:cs="Times New Roman"/>
            <w:sz w:val="28"/>
            <w:szCs w:val="28"/>
          </w:rPr>
          <w:t>N 3-пг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внесении изменений в постановление Губернатора Приморского края от 15 февраля 2007 года N 32-пг "О Порядке обеспечения обучающихся в младших классах (1 - 4 включительно) бесплатным питанием";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2 февраля 2015 года </w:t>
      </w:r>
      <w:hyperlink r:id="rId18" w:history="1">
        <w:r w:rsidRPr="00FE0C4A">
          <w:rPr>
            <w:rFonts w:ascii="Times New Roman" w:hAnsi="Times New Roman" w:cs="Times New Roman"/>
            <w:sz w:val="28"/>
            <w:szCs w:val="28"/>
          </w:rPr>
          <w:t>N 7-пг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внесении изменений в постановление Губернатора Приморского края от 15 февраля 2007 года N 32-пг "О Порядке обеспечения обучающихся в младших классах (1 - 4 включительно) бесплатным питанием";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 xml:space="preserve">от 15 апреля 2015 года </w:t>
      </w:r>
      <w:hyperlink r:id="rId19" w:history="1">
        <w:r w:rsidRPr="00FE0C4A">
          <w:rPr>
            <w:rFonts w:ascii="Times New Roman" w:hAnsi="Times New Roman" w:cs="Times New Roman"/>
            <w:sz w:val="28"/>
            <w:szCs w:val="28"/>
          </w:rPr>
          <w:t>N 32-пг</w:t>
        </w:r>
      </w:hyperlink>
      <w:r w:rsidRPr="00FE0C4A">
        <w:rPr>
          <w:rFonts w:ascii="Times New Roman" w:hAnsi="Times New Roman" w:cs="Times New Roman"/>
          <w:sz w:val="28"/>
          <w:szCs w:val="28"/>
        </w:rPr>
        <w:t xml:space="preserve"> "О внесении изменения в постановление Губернатора Приморского края от 15 февраля 2007 года N 32-пг "О Порядке обеспечения обучающихся в младших классах (1 - 4 включительно) бесплатным питанием".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 и распространяет свое действие на правоотношения, возникшие с 1 декабря 2018 года.</w:t>
      </w:r>
    </w:p>
    <w:p w:rsid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0C4A">
        <w:rPr>
          <w:rFonts w:ascii="Times New Roman" w:hAnsi="Times New Roman" w:cs="Times New Roman"/>
          <w:sz w:val="28"/>
          <w:szCs w:val="28"/>
        </w:rPr>
        <w:t>4. Департаменту информационной политики Приморского края обеспечить официальное опубликование настоящего постановления.</w:t>
      </w:r>
    </w:p>
    <w:p w:rsid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Губернатора края</w:t>
      </w:r>
    </w:p>
    <w:p w:rsidR="00FE0C4A" w:rsidRDefault="00FE0C4A" w:rsidP="00FE0C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О.Н.КОЖЕМЯКО</w:t>
      </w:r>
    </w:p>
    <w:p w:rsidR="00FE0C4A" w:rsidRPr="00FE0C4A" w:rsidRDefault="00FE0C4A" w:rsidP="00FE0C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35CB" w:rsidRPr="00506EF0" w:rsidRDefault="004635CB">
      <w:pPr>
        <w:pStyle w:val="ConsPlusNormal"/>
        <w:spacing w:before="22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Утвержден</w:t>
      </w:r>
    </w:p>
    <w:p w:rsidR="004635CB" w:rsidRPr="00506EF0" w:rsidRDefault="004635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4635CB" w:rsidRPr="00506EF0" w:rsidRDefault="004635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Губернатора</w:t>
      </w:r>
    </w:p>
    <w:p w:rsidR="004635CB" w:rsidRPr="00506EF0" w:rsidRDefault="004635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4635CB" w:rsidRPr="00506EF0" w:rsidRDefault="004635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EF0">
        <w:rPr>
          <w:rFonts w:ascii="Times New Roman" w:hAnsi="Times New Roman" w:cs="Times New Roman"/>
          <w:sz w:val="28"/>
          <w:szCs w:val="28"/>
        </w:rPr>
        <w:t>от 06.12.2018 N 72-пг</w:t>
      </w:r>
    </w:p>
    <w:p w:rsidR="004635CB" w:rsidRPr="00506EF0" w:rsidRDefault="004635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C4A" w:rsidRDefault="00FE0C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4169">
        <w:rPr>
          <w:rFonts w:ascii="Times New Roman" w:hAnsi="Times New Roman" w:cs="Times New Roman"/>
          <w:sz w:val="28"/>
          <w:szCs w:val="28"/>
        </w:rPr>
        <w:t>ПОРЯДОК ОБЕСПЕЧЕНИЯ ОБУЧАЮЩИХСЯ В ГОСУДАРСТВЕННЫХ (КРАЕВЫХ) И МУНИЦИПАЛЬНЫХ ОБРАЗОВАТЕЛЬНЫХ ОРГАНИЗАЦИЯХ БЕСПЛАТНЫМ ПИТАНИЕМ</w:t>
      </w:r>
    </w:p>
    <w:p w:rsidR="003D4169" w:rsidRPr="003D4169" w:rsidRDefault="003D4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Список изменяющих документов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(в ред. Постановлений Губернатора Приморского края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18.02.2019 N 12-пг, от 27.12.2019 N 126-пг,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26.05.2020 N 70-пг, от 26.08.2020 N 119-пг,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11.10.2021 N 102-пг, от 02.03.2022 N 18-пг,</w:t>
      </w:r>
    </w:p>
    <w:p w:rsidR="00FE0C4A" w:rsidRPr="00FE0C4A" w:rsidRDefault="00FE0C4A" w:rsidP="00FE0C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0C4A">
        <w:rPr>
          <w:rFonts w:ascii="Times New Roman" w:hAnsi="Times New Roman" w:cs="Times New Roman"/>
          <w:b w:val="0"/>
          <w:sz w:val="28"/>
          <w:szCs w:val="28"/>
        </w:rPr>
        <w:t>от 27.06.2022 N 58-пг)</w:t>
      </w:r>
    </w:p>
    <w:p w:rsidR="003D4169" w:rsidRPr="003D4169" w:rsidRDefault="003D4169" w:rsidP="003D41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1. Настоящий Порядок разработан в целях организации обеспечения бесплатным питанием в государственных (краевых) и муниципальных образовательных организациях Приморского края: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а) обучающихся по образовательным программам начального общего образования;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б) обучающихся по образовательным программам основного общего, среднего общего образования: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из многодетных семей;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из семей, имеющих среднедушевой доход ниже величины прожиточного минимума на душу населения, установленной Правительством Приморского края на текущий год;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из семей, находящихся в социально опасном положении;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из числа детей-сирот и детей, оставшихся без попечения родителей, за исключением детей, проходящих обучение в государственных (краевых) общеобразовательных организациях, в которых они состоят на полном государственном обеспечении;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из числа семей, относящихся к коренным малочисленным народам Севера, Сибири и Дальнего Востока Российской Федерации;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8"/>
      <w:bookmarkEnd w:id="0"/>
      <w:r w:rsidRPr="003D4169">
        <w:rPr>
          <w:rFonts w:ascii="Times New Roman" w:hAnsi="Times New Roman" w:cs="Times New Roman"/>
          <w:bCs/>
          <w:sz w:val="28"/>
          <w:szCs w:val="28"/>
        </w:rPr>
        <w:t>в) обучающихся по образовательным программам начального общего образования, основного общего, среднего общего образования: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детей с ограниченными возможностями здоровья и детей-инвалидов;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детей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Российской Федерации в экстренном массовом порядке, находящихся на территории Приморского края;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детей инвалидов боевых действий, указанных в </w:t>
      </w:r>
      <w:hyperlink r:id="rId20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пунктах 2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r:id="rId21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3 статьи 4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12 января 1995 года N 5-ФЗ "О ветеранах";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детей лиц, принимавших на добровольной основе участие в боевых действиях, ставших инвалидами вследствие ранения, контузии, увечья или заболевания, полученных при выполнении задач, или погибших в ходе специальной военной операции на территориях Украины, Донецкой Народной Республики и Луганской Народной Республики;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детей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погибших при исполнении обязанностей военной службы (служебных обязанностей) в районах боевых действий, включая военнослужащих, погибших в плену, признанных в установленном порядке пропавшими без вести в районах боевых действий, со времени исключения их из списков воинских частей;</w:t>
      </w:r>
    </w:p>
    <w:p w:rsidR="003D4169" w:rsidRPr="003D4169" w:rsidRDefault="003D4169" w:rsidP="003D4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3D4169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Pr="003D4169">
        <w:rPr>
          <w:rFonts w:ascii="Times New Roman" w:hAnsi="Times New Roman" w:cs="Times New Roman"/>
          <w:bCs/>
          <w:sz w:val="28"/>
          <w:szCs w:val="28"/>
        </w:rPr>
        <w:t xml:space="preserve">. "в" в ред. </w:t>
      </w:r>
      <w:hyperlink r:id="rId22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Губернатора Приморского края от 27.06.2022 N 58-пг)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>г) обеспечения бесплатным молоком или кисломолочным продуктом обучающихся по образовательным программам начального общего образования.</w:t>
      </w:r>
    </w:p>
    <w:p w:rsidR="003D4169" w:rsidRPr="003D4169" w:rsidRDefault="003D4169" w:rsidP="003D4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(п. 1 в ред. </w:t>
      </w:r>
      <w:hyperlink r:id="rId23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Губернатора Приморского края от 11.10.2021 N 102-пг)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7"/>
      <w:bookmarkEnd w:id="1"/>
      <w:r w:rsidRPr="003D4169">
        <w:rPr>
          <w:rFonts w:ascii="Times New Roman" w:hAnsi="Times New Roman" w:cs="Times New Roman"/>
          <w:bCs/>
          <w:sz w:val="28"/>
          <w:szCs w:val="28"/>
        </w:rPr>
        <w:t>2. Размер стоимости питания, осуществляемого за счет средств краевого бюджета, в том числе источником финансового обеспечения которых являются субсидии из федерального бюджета, устанавливается из расчета 85 рублей 00 копеек в день на одного обучающегося по образовательным программам начального общего образования; обучающегося по образовательным программам основного общего, среднего общего образования из многодетных семей; обучающегося по образовательным программам основного общего, среднего общего образования из семей, имеющих среднедушевой доход ниже величины прожиточного минимума на душу населения, установленной Правительством Приморского края на текущий год; обучающегося по образовательным программам основного общего, среднего общего образования из семей, находящихся в социально опасном положении; обучающегося по образовательным программам основного общего, среднего общего образования из числа детей-сирот и детей, оставшихся без попечения родителей, за исключением детей, проходящих обучение в государственных (краевых) общеобразовательных организациях, в которых они состоят на полном государственном обеспечении; обучающегося по образовательным программам основного общего, среднего общего образования из числа семей, относящихся к коренным малочисленным народам Севера, Сибири и Дальнего Востока Российской Федерации.</w:t>
      </w:r>
    </w:p>
    <w:p w:rsidR="003D4169" w:rsidRPr="003D4169" w:rsidRDefault="003D4169" w:rsidP="003D4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r w:rsidRPr="003D4169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24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Губернатора Приморского края от 02.03.2022 N 18-пг)</w:t>
      </w:r>
    </w:p>
    <w:p w:rsidR="003D4169" w:rsidRPr="003D4169" w:rsidRDefault="003D4169" w:rsidP="003D4169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Бесплатное питание для лиц, указанных в </w:t>
      </w:r>
      <w:hyperlink w:anchor="Par17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абзаце первом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пункта, </w:t>
      </w:r>
      <w:bookmarkEnd w:id="2"/>
      <w:r w:rsidRPr="003D4169">
        <w:rPr>
          <w:rFonts w:ascii="Times New Roman" w:hAnsi="Times New Roman" w:cs="Times New Roman"/>
          <w:bCs/>
          <w:sz w:val="28"/>
          <w:szCs w:val="28"/>
        </w:rPr>
        <w:t>предусматривает горячее блюдо, не считая горячего напитка, а для обучающихся по образовательным программам начального общего образования - также молоко или кисломолочный продукт объемом не менее 200 мл на одного ребенка в день в период учебного процесса.</w:t>
      </w:r>
    </w:p>
    <w:p w:rsidR="003D4169" w:rsidRPr="003D4169" w:rsidRDefault="003D4169" w:rsidP="003D4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(п. 2 в ред. </w:t>
      </w:r>
      <w:hyperlink r:id="rId25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Губернатора Приморского края от 11.10.2021 N 102-пг)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3. Размер стоимости двухразового питания, осуществляемого за счет средств краевого бюджета, в том числе источником финансового обеспечения которых являются субсидии из федерального бюджета, устанавливается из расчета 140 рублей 00 копеек в день на одного обучающегося из числа детей, указанных в </w:t>
      </w:r>
      <w:hyperlink w:anchor="Par8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подпункте "в" пункта 1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Бесплатным питанием два раза в день, включая горячее блюдо, не считая горячего напитка, в период учебного процесса обеспечиваются обучающиеся из числа детей, указанных в </w:t>
      </w:r>
      <w:hyperlink w:anchor="Par8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подпункте "в" пункта 1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3D4169" w:rsidRPr="003D4169" w:rsidRDefault="003D4169" w:rsidP="003D41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Бесплатное питание детей, указанных в </w:t>
      </w:r>
      <w:hyperlink w:anchor="Par8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подпункте "в" пункта 1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предусматривает также молоко или кисломолочный продукт объемом не менее 200 мл на одного ребенка в день в период учебного процесса.</w:t>
      </w:r>
    </w:p>
    <w:p w:rsidR="003D4169" w:rsidRPr="003D4169" w:rsidRDefault="003D4169" w:rsidP="003D4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169">
        <w:rPr>
          <w:rFonts w:ascii="Times New Roman" w:hAnsi="Times New Roman" w:cs="Times New Roman"/>
          <w:bCs/>
          <w:sz w:val="28"/>
          <w:szCs w:val="28"/>
        </w:rPr>
        <w:t xml:space="preserve">(п. 3 в ред. </w:t>
      </w:r>
      <w:hyperlink r:id="rId26" w:history="1">
        <w:r w:rsidRPr="003D4169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3D4169">
        <w:rPr>
          <w:rFonts w:ascii="Times New Roman" w:hAnsi="Times New Roman" w:cs="Times New Roman"/>
          <w:bCs/>
          <w:sz w:val="28"/>
          <w:szCs w:val="28"/>
        </w:rPr>
        <w:t xml:space="preserve"> Губернатора Приморского края от 27.06.2022 N 58-пг)</w:t>
      </w:r>
    </w:p>
    <w:p w:rsidR="00645166" w:rsidRPr="003D4169" w:rsidRDefault="003D4169" w:rsidP="003D41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45166" w:rsidRPr="003D4169" w:rsidSect="00F11C02">
      <w:headerReference w:type="default" r:id="rId2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C02" w:rsidRDefault="00F11C02" w:rsidP="00F11C02">
      <w:pPr>
        <w:spacing w:after="0" w:line="240" w:lineRule="auto"/>
      </w:pPr>
      <w:r>
        <w:separator/>
      </w:r>
    </w:p>
  </w:endnote>
  <w:endnote w:type="continuationSeparator" w:id="0">
    <w:p w:rsidR="00F11C02" w:rsidRDefault="00F11C02" w:rsidP="00F11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C02" w:rsidRDefault="00F11C02" w:rsidP="00F11C02">
      <w:pPr>
        <w:spacing w:after="0" w:line="240" w:lineRule="auto"/>
      </w:pPr>
      <w:r>
        <w:separator/>
      </w:r>
    </w:p>
  </w:footnote>
  <w:footnote w:type="continuationSeparator" w:id="0">
    <w:p w:rsidR="00F11C02" w:rsidRDefault="00F11C02" w:rsidP="00F11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196696"/>
      <w:docPartObj>
        <w:docPartGallery w:val="Page Numbers (Top of Page)"/>
        <w:docPartUnique/>
      </w:docPartObj>
    </w:sdtPr>
    <w:sdtEndPr/>
    <w:sdtContent>
      <w:p w:rsidR="00F11C02" w:rsidRDefault="00F11C0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169">
          <w:rPr>
            <w:noProof/>
          </w:rPr>
          <w:t>6</w:t>
        </w:r>
        <w:r>
          <w:fldChar w:fldCharType="end"/>
        </w:r>
      </w:p>
    </w:sdtContent>
  </w:sdt>
  <w:p w:rsidR="00F11C02" w:rsidRDefault="00F11C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CB"/>
    <w:rsid w:val="003D4169"/>
    <w:rsid w:val="004635CB"/>
    <w:rsid w:val="00506EF0"/>
    <w:rsid w:val="00984B7A"/>
    <w:rsid w:val="00BA4D6C"/>
    <w:rsid w:val="00F11C02"/>
    <w:rsid w:val="00FE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FF8A"/>
  <w15:chartTrackingRefBased/>
  <w15:docId w15:val="{85FCC0BE-82A6-4FD9-8028-BA813311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35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35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1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1C02"/>
  </w:style>
  <w:style w:type="paragraph" w:styleId="a5">
    <w:name w:val="footer"/>
    <w:basedOn w:val="a"/>
    <w:link w:val="a6"/>
    <w:uiPriority w:val="99"/>
    <w:unhideWhenUsed/>
    <w:rsid w:val="00F11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1C02"/>
  </w:style>
  <w:style w:type="paragraph" w:styleId="a7">
    <w:name w:val="Balloon Text"/>
    <w:basedOn w:val="a"/>
    <w:link w:val="a8"/>
    <w:uiPriority w:val="99"/>
    <w:semiHidden/>
    <w:unhideWhenUsed/>
    <w:rsid w:val="00F11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1C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7B468E981BB2288EF5194A908E526C7B7BB5CF39E7BEFB1861DAD21F03A37633B4CB52544FE8476E3E1E4A57DB7A3C43yFzDH" TargetMode="External"/><Relationship Id="rId13" Type="http://schemas.openxmlformats.org/officeDocument/2006/relationships/hyperlink" Target="consultantplus://offline/ref=E87B468E981BB2288EF5194A908E526C7B7BB5CF30E1BDF71B6C87D8175AAF7434BB9457415EB0486A26014B49C7783Ey4z3H" TargetMode="External"/><Relationship Id="rId18" Type="http://schemas.openxmlformats.org/officeDocument/2006/relationships/hyperlink" Target="consultantplus://offline/ref=E87B468E981BB2288EF5194A908E526C7B7BB5CF3FE8B7FC1B6C87D8175AAF7434BB9457415EB0486A26014B49C7783Ey4z3H" TargetMode="External"/><Relationship Id="rId26" Type="http://schemas.openxmlformats.org/officeDocument/2006/relationships/hyperlink" Target="consultantplus://offline/ref=9E49A87DC7084A6C6935005AE3B66599B9CFF067CFA898E7D0128771AD4AACBF6C530297E040D987B85AA0402C2F4D776D7512903E38D8B65F2F194Ce020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E49A87DC7084A6C69351E57F5DA3B96BDC6AD6DCEA791B78C4F8126F21AAAEA2C1304C2A304D184BA51F4106B7114242F3E1E922624D9B4e423H" TargetMode="External"/><Relationship Id="rId7" Type="http://schemas.openxmlformats.org/officeDocument/2006/relationships/hyperlink" Target="consultantplus://offline/ref=3C91C8A68D60322D64E99ACFF2AAB0154F30B38904624A738D5D05D9C92A33FBA6CD12CB71B26F1432F9A7412DC3322F2AE367DEE0CB31716DEE4BAEx9xAH" TargetMode="External"/><Relationship Id="rId12" Type="http://schemas.openxmlformats.org/officeDocument/2006/relationships/hyperlink" Target="consultantplus://offline/ref=E87B468E981BB2288EF5194A908E526C7B7BB5CF39E6BDFA1464DAD21F03A37633B4CB52464FB04B6C38004B51CE2C6D05AA1165DF5208236C1962D5yFzDH" TargetMode="External"/><Relationship Id="rId17" Type="http://schemas.openxmlformats.org/officeDocument/2006/relationships/hyperlink" Target="consultantplus://offline/ref=E87B468E981BB2288EF5194A908E526C7B7BB5CF3CE9B6F7196C87D8175AAF7434BB9457415EB0486A26014B49C7783Ey4z3H" TargetMode="External"/><Relationship Id="rId25" Type="http://schemas.openxmlformats.org/officeDocument/2006/relationships/hyperlink" Target="consultantplus://offline/ref=9E49A87DC7084A6C6935005AE3B66599B9CFF067CFA999E5D8188771AD4AACBF6C530297E040D987B85AA0432E2F4D776D7512903E38D8B65F2F194Ce02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87B468E981BB2288EF5194A908E526C7B7BB5CF3AE5B7FF1D6C87D8175AAF7434BB9457415EB0486A26014B49C7783Ey4z3H" TargetMode="External"/><Relationship Id="rId20" Type="http://schemas.openxmlformats.org/officeDocument/2006/relationships/hyperlink" Target="consultantplus://offline/ref=9E49A87DC7084A6C69351E57F5DA3B96BDC6AD6DCEA791B78C4F8126F21AAAEA2C1304C2A304D482BA51F4106B7114242F3E1E922624D9B4e423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91C8A68D60322D64E99ACFF2AAB0154F30B38904624A738D5D05D9C92A33FBA6CD12CB71B26F1432F9A74123C3322F2AE367DEE0CB31716DEE4BAEx9xAH" TargetMode="External"/><Relationship Id="rId11" Type="http://schemas.openxmlformats.org/officeDocument/2006/relationships/hyperlink" Target="consultantplus://offline/ref=E87B468E981BB2288EF5194A908E526C7B7BB5CF39E7BCF61C64DAD21F03A37633B4CB52464FB04B6C38004A5FCE2C6D05AA1165DF5208236C1962D5yFzDH" TargetMode="External"/><Relationship Id="rId24" Type="http://schemas.openxmlformats.org/officeDocument/2006/relationships/hyperlink" Target="consultantplus://offline/ref=9E49A87DC7084A6C6935005AE3B66599B9CFF067CFA992E7D91E8771AD4AACBF6C530297E040D987B85AA0412A2F4D776D7512903E38D8B65F2F194Ce020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87B468E981BB2288EF5194A908E526C7B7BB5CF3AE2BCF61C6C87D8175AAF7434BB9457415EB0486A26014B49C7783Ey4z3H" TargetMode="External"/><Relationship Id="rId23" Type="http://schemas.openxmlformats.org/officeDocument/2006/relationships/hyperlink" Target="consultantplus://offline/ref=9E49A87DC7084A6C6935005AE3B66599B9CFF067CFA999E5D8188771AD4AACBF6C530297E040D987B85AA0402F2F4D776D7512903E38D8B65F2F194Ce020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87B468E981BB2288EF5194A908E526C7B7BB5CF39E6BDFA1464DAD21F03A37633B4CB52464FB04B6C38004B50CE2C6D05AA1165DF5208236C1962D5yFzDH" TargetMode="External"/><Relationship Id="rId19" Type="http://schemas.openxmlformats.org/officeDocument/2006/relationships/hyperlink" Target="consultantplus://offline/ref=E87B468E981BB2288EF5194A908E526C7B7BB5CF30E1BDF6196C87D8175AAF7434BB9457415EB0486A26014B49C7783Ey4z3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7B468E981BB2288EF5194A908E526C7B7BB5CF39E7BFFC1D61DAD21F03A37633B4CB52464FB04B6C38004E55CE2C6D05AA1165DF5208236C1962D5yFzDH" TargetMode="External"/><Relationship Id="rId14" Type="http://schemas.openxmlformats.org/officeDocument/2006/relationships/hyperlink" Target="consultantplus://offline/ref=E87B468E981BB2288EF5194A908E526C7B7BB5CF3AE1BFFA156C87D8175AAF7434BB9457415EB0486A26014B49C7783Ey4z3H" TargetMode="External"/><Relationship Id="rId22" Type="http://schemas.openxmlformats.org/officeDocument/2006/relationships/hyperlink" Target="consultantplus://offline/ref=9E49A87DC7084A6C6935005AE3B66599B9CFF067CFA898E7D0128771AD4AACBF6C530297E040D987B85AA041292F4D776D7512903E38D8B65F2F194Ce020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Фещенко Римма Владимировна</dc:creator>
  <cp:keywords/>
  <dc:description/>
  <cp:lastModifiedBy>Трусенева Елена Анатольевна</cp:lastModifiedBy>
  <cp:revision>4</cp:revision>
  <cp:lastPrinted>2021-10-26T05:23:00Z</cp:lastPrinted>
  <dcterms:created xsi:type="dcterms:W3CDTF">2021-10-22T01:34:00Z</dcterms:created>
  <dcterms:modified xsi:type="dcterms:W3CDTF">2022-10-26T07:55:00Z</dcterms:modified>
</cp:coreProperties>
</file>